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6" w:rsidRPr="00232AC5" w:rsidRDefault="00442C66" w:rsidP="00AA19F8">
      <w:pPr>
        <w:suppressAutoHyphens/>
        <w:spacing w:after="0" w:line="276" w:lineRule="auto"/>
        <w:ind w:leftChars="-1" w:left="0" w:hangingChars="1" w:hanging="3"/>
        <w:jc w:val="center"/>
        <w:outlineLvl w:val="0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>Положение конкурс</w:t>
      </w:r>
      <w:r w:rsidR="00CF391E" w:rsidRPr="00232AC5">
        <w:rPr>
          <w:b/>
          <w:szCs w:val="28"/>
          <w:lang w:val="ru-RU"/>
        </w:rPr>
        <w:t>а</w:t>
      </w:r>
      <w:r w:rsidR="00232AC5">
        <w:rPr>
          <w:b/>
          <w:szCs w:val="28"/>
          <w:lang w:val="ru-RU"/>
        </w:rPr>
        <w:t xml:space="preserve"> драматургии</w:t>
      </w:r>
      <w:r w:rsidRPr="00232AC5">
        <w:rPr>
          <w:b/>
          <w:szCs w:val="28"/>
          <w:lang w:val="ru-RU"/>
        </w:rPr>
        <w:t xml:space="preserve"> для детской и подростковой аудитории на татарском языке «</w:t>
      </w:r>
      <w:proofErr w:type="spellStart"/>
      <w:r w:rsidRPr="00232AC5">
        <w:rPr>
          <w:b/>
          <w:szCs w:val="28"/>
          <w:lang w:val="ru-RU"/>
        </w:rPr>
        <w:t>Алмачуар</w:t>
      </w:r>
      <w:proofErr w:type="spellEnd"/>
      <w:r w:rsidRPr="00232AC5">
        <w:rPr>
          <w:b/>
          <w:szCs w:val="28"/>
          <w:lang w:val="ru-RU"/>
        </w:rPr>
        <w:t>»</w:t>
      </w:r>
    </w:p>
    <w:p w:rsidR="00442C66" w:rsidRPr="00232AC5" w:rsidRDefault="00442C66" w:rsidP="00442C66">
      <w:pPr>
        <w:spacing w:after="16" w:line="259" w:lineRule="auto"/>
        <w:ind w:left="0"/>
        <w:jc w:val="both"/>
        <w:rPr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I. </w:t>
      </w:r>
      <w:r w:rsidR="00442C66" w:rsidRPr="00232AC5">
        <w:rPr>
          <w:b/>
          <w:szCs w:val="28"/>
          <w:lang w:val="ru-RU"/>
        </w:rPr>
        <w:t>Общие положения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1.1. </w:t>
      </w:r>
      <w:r w:rsidR="00442C66" w:rsidRPr="00232AC5">
        <w:rPr>
          <w:position w:val="-1"/>
          <w:szCs w:val="28"/>
          <w:lang w:val="ru-RU" w:eastAsia="ru-RU"/>
        </w:rPr>
        <w:t>Конкурс драматургии «</w:t>
      </w:r>
      <w:proofErr w:type="spellStart"/>
      <w:r w:rsidR="00442C66" w:rsidRPr="00232AC5">
        <w:rPr>
          <w:position w:val="-1"/>
          <w:szCs w:val="28"/>
          <w:lang w:val="ru-RU" w:eastAsia="ru-RU"/>
        </w:rPr>
        <w:t>Алма</w:t>
      </w:r>
      <w:r w:rsidRPr="00232AC5">
        <w:rPr>
          <w:position w:val="-1"/>
          <w:szCs w:val="28"/>
          <w:lang w:val="ru-RU" w:eastAsia="ru-RU"/>
        </w:rPr>
        <w:t>чуар</w:t>
      </w:r>
      <w:proofErr w:type="spellEnd"/>
      <w:r w:rsidRPr="00232AC5">
        <w:rPr>
          <w:position w:val="-1"/>
          <w:szCs w:val="28"/>
          <w:lang w:val="ru-RU" w:eastAsia="ru-RU"/>
        </w:rPr>
        <w:t xml:space="preserve">» проводится Мэрией Казани </w:t>
      </w:r>
      <w:r w:rsidR="00442C66" w:rsidRPr="00232AC5">
        <w:rPr>
          <w:position w:val="-1"/>
          <w:szCs w:val="28"/>
          <w:lang w:val="ru-RU" w:eastAsia="ru-RU"/>
        </w:rPr>
        <w:t xml:space="preserve">при поддержке </w:t>
      </w:r>
      <w:r w:rsidR="00232AC5" w:rsidRPr="00232AC5">
        <w:rPr>
          <w:position w:val="-1"/>
          <w:szCs w:val="28"/>
          <w:lang w:val="ru-RU" w:eastAsia="ru-RU"/>
        </w:rPr>
        <w:t>Комиссии</w:t>
      </w:r>
      <w:r w:rsidR="00442C66" w:rsidRPr="00232AC5">
        <w:rPr>
          <w:position w:val="-1"/>
          <w:szCs w:val="28"/>
          <w:lang w:val="ru-RU" w:eastAsia="ru-RU"/>
        </w:rPr>
        <w:t xml:space="preserve"> при Раисе РТ по вопросам сохранения, развития татарского языка и родных языков представителей народов, проживающих в Республике Татарстан. </w:t>
      </w:r>
    </w:p>
    <w:p w:rsidR="00442C66" w:rsidRPr="00232AC5" w:rsidRDefault="00442C66" w:rsidP="00442C66">
      <w:pPr>
        <w:spacing w:after="19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right="-18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>II.</w:t>
      </w:r>
      <w:r w:rsidRPr="00232AC5">
        <w:rPr>
          <w:szCs w:val="28"/>
          <w:lang w:val="ru-RU"/>
        </w:rPr>
        <w:t xml:space="preserve"> </w:t>
      </w:r>
      <w:r w:rsidR="00442C66" w:rsidRPr="00232AC5">
        <w:rPr>
          <w:b/>
          <w:szCs w:val="28"/>
          <w:lang w:val="ru-RU"/>
        </w:rPr>
        <w:t>Цели и задачи</w:t>
      </w:r>
    </w:p>
    <w:p w:rsidR="00AA19F8" w:rsidRPr="00232AC5" w:rsidRDefault="00AA19F8" w:rsidP="00AA19F8">
      <w:pPr>
        <w:spacing w:after="13" w:line="269" w:lineRule="auto"/>
        <w:ind w:right="-18" w:firstLine="0"/>
        <w:jc w:val="center"/>
        <w:rPr>
          <w:b/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2.1. </w:t>
      </w:r>
      <w:r w:rsidR="00442C66" w:rsidRPr="00232AC5">
        <w:rPr>
          <w:position w:val="-1"/>
          <w:szCs w:val="28"/>
          <w:lang w:val="ru-RU" w:eastAsia="ru-RU"/>
        </w:rPr>
        <w:t xml:space="preserve">Цель Конкурса — создание новых драматургических произведений на татарском языке для детской и подростковой аудитории;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2.2. </w:t>
      </w:r>
      <w:r w:rsidR="00442C66" w:rsidRPr="00232AC5">
        <w:rPr>
          <w:position w:val="-1"/>
          <w:szCs w:val="28"/>
          <w:lang w:val="ru-RU" w:eastAsia="ru-RU"/>
        </w:rPr>
        <w:t xml:space="preserve">Задачи Конкурса — стимулирование появления драматургических произведений для детей и подростков на татарском языке; расширение круга репертуарных предложений для театров; стимулирование театров, театральных студий к постановке новых пьес. </w:t>
      </w:r>
    </w:p>
    <w:p w:rsidR="00442C66" w:rsidRPr="00232AC5" w:rsidRDefault="00442C66" w:rsidP="00442C66">
      <w:pPr>
        <w:spacing w:after="21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 III. Организаторы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3.1. Мэрия Казани </w:t>
      </w:r>
      <w:r w:rsidR="00442C66" w:rsidRPr="00232AC5">
        <w:rPr>
          <w:position w:val="-1"/>
          <w:szCs w:val="28"/>
          <w:lang w:val="ru-RU" w:eastAsia="ru-RU"/>
        </w:rPr>
        <w:t>(Татарст</w:t>
      </w:r>
      <w:r w:rsidR="00AD3310" w:rsidRPr="00232AC5">
        <w:rPr>
          <w:position w:val="-1"/>
          <w:szCs w:val="28"/>
          <w:lang w:val="ru-RU" w:eastAsia="ru-RU"/>
        </w:rPr>
        <w:t>ан, Казань, ул. Кремлевская, 3);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3.2. </w:t>
      </w:r>
      <w:r w:rsidR="00442C66" w:rsidRPr="00232AC5">
        <w:rPr>
          <w:position w:val="-1"/>
          <w:szCs w:val="28"/>
          <w:lang w:val="ru-RU" w:eastAsia="ru-RU"/>
        </w:rPr>
        <w:t xml:space="preserve">Для проведения Конкурса формируется рабочая группа. </w:t>
      </w:r>
    </w:p>
    <w:p w:rsidR="00442C66" w:rsidRPr="00232AC5" w:rsidRDefault="00442C66" w:rsidP="00442C66">
      <w:pPr>
        <w:spacing w:after="22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IV. </w:t>
      </w:r>
      <w:r w:rsidR="00442C66" w:rsidRPr="00232AC5">
        <w:rPr>
          <w:b/>
          <w:szCs w:val="28"/>
          <w:lang w:val="ru-RU"/>
        </w:rPr>
        <w:t>Требования к авторам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4.1. </w:t>
      </w:r>
      <w:bookmarkStart w:id="0" w:name="_GoBack"/>
      <w:r w:rsidR="00442C66" w:rsidRPr="00232AC5">
        <w:rPr>
          <w:position w:val="-1"/>
          <w:szCs w:val="28"/>
          <w:lang w:val="ru-RU" w:eastAsia="ru-RU"/>
        </w:rPr>
        <w:t>В Конкурсе могут принять участие авторы старше 18 лет</w:t>
      </w:r>
      <w:r w:rsidR="00AD3310" w:rsidRPr="00232AC5">
        <w:rPr>
          <w:position w:val="-1"/>
          <w:szCs w:val="28"/>
          <w:lang w:val="ru-RU" w:eastAsia="ru-RU"/>
        </w:rPr>
        <w:t xml:space="preserve"> вне зависимости от гражданства</w:t>
      </w:r>
      <w:bookmarkEnd w:id="0"/>
      <w:r w:rsidR="00AD3310" w:rsidRPr="00232AC5">
        <w:rPr>
          <w:position w:val="-1"/>
          <w:szCs w:val="28"/>
          <w:lang w:val="ru-RU" w:eastAsia="ru-RU"/>
        </w:rPr>
        <w:t>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4.2. </w:t>
      </w:r>
      <w:r w:rsidR="00442C66" w:rsidRPr="00232AC5">
        <w:rPr>
          <w:position w:val="-1"/>
          <w:szCs w:val="28"/>
          <w:lang w:val="ru-RU" w:eastAsia="ru-RU"/>
        </w:rPr>
        <w:t>Каждый автор может прислать не более 2 пьес</w:t>
      </w:r>
      <w:r w:rsidR="00AD3310" w:rsidRPr="00232AC5">
        <w:rPr>
          <w:position w:val="-1"/>
          <w:szCs w:val="28"/>
          <w:lang w:val="ru-RU" w:eastAsia="ru-RU"/>
        </w:rPr>
        <w:t>.</w:t>
      </w:r>
      <w:r w:rsidR="00442C66" w:rsidRPr="00232AC5">
        <w:rPr>
          <w:position w:val="-1"/>
          <w:szCs w:val="28"/>
          <w:lang w:val="ru-RU" w:eastAsia="ru-RU"/>
        </w:rPr>
        <w:t xml:space="preserve"> </w:t>
      </w:r>
    </w:p>
    <w:p w:rsidR="00442C66" w:rsidRPr="00232AC5" w:rsidRDefault="00442C66" w:rsidP="00442C66">
      <w:pPr>
        <w:spacing w:after="22" w:line="259" w:lineRule="auto"/>
        <w:ind w:left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V. </w:t>
      </w:r>
      <w:r w:rsidR="00442C66" w:rsidRPr="00232AC5">
        <w:rPr>
          <w:b/>
          <w:szCs w:val="28"/>
          <w:lang w:val="ru-RU"/>
        </w:rPr>
        <w:t>Требования к пьесам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33484C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5.1. </w:t>
      </w:r>
      <w:r w:rsidR="00442C66" w:rsidRPr="00232AC5">
        <w:rPr>
          <w:position w:val="-1"/>
          <w:szCs w:val="28"/>
          <w:lang w:val="ru-RU" w:eastAsia="ru-RU"/>
        </w:rPr>
        <w:t>К участию допускаются оригинальные пьесы, написанные на татарском языке</w:t>
      </w:r>
      <w:r w:rsidR="0033484C" w:rsidRPr="00232AC5">
        <w:rPr>
          <w:position w:val="-1"/>
          <w:szCs w:val="28"/>
          <w:lang w:val="ru-RU" w:eastAsia="ru-RU"/>
        </w:rPr>
        <w:t>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5.2. </w:t>
      </w:r>
      <w:r w:rsidR="00442C66" w:rsidRPr="00232AC5">
        <w:rPr>
          <w:position w:val="-1"/>
          <w:szCs w:val="28"/>
          <w:lang w:val="ru-RU" w:eastAsia="ru-RU"/>
        </w:rPr>
        <w:t>Пьеса должна быть написана не ранее 2022 года</w:t>
      </w:r>
      <w:r w:rsidR="00AD3310" w:rsidRPr="00232AC5">
        <w:rPr>
          <w:position w:val="-1"/>
          <w:szCs w:val="28"/>
          <w:lang w:val="ru-RU" w:eastAsia="ru-RU"/>
        </w:rPr>
        <w:t>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5.3. </w:t>
      </w:r>
      <w:r w:rsidR="00442C66" w:rsidRPr="00232AC5">
        <w:rPr>
          <w:position w:val="-1"/>
          <w:szCs w:val="28"/>
          <w:lang w:val="ru-RU" w:eastAsia="ru-RU"/>
        </w:rPr>
        <w:t xml:space="preserve">Пьеса не должна быть ранее поставлена на профессиональной сцене и не должна быть опубликована в печатных и интернет изданиях (допускается размещение на личном сайте автора);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lastRenderedPageBreak/>
        <w:t xml:space="preserve">5.4. </w:t>
      </w:r>
      <w:r w:rsidR="00442C66" w:rsidRPr="00232AC5">
        <w:rPr>
          <w:position w:val="-1"/>
          <w:szCs w:val="28"/>
          <w:lang w:val="ru-RU" w:eastAsia="ru-RU"/>
        </w:rPr>
        <w:t xml:space="preserve">Пьеса не может быть лауреатом, победителем других драматургических конкурсов, не должна быть собственностью другого физического или юридического лица;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5.5. </w:t>
      </w:r>
      <w:r w:rsidR="00442C66" w:rsidRPr="00232AC5">
        <w:rPr>
          <w:position w:val="-1"/>
          <w:szCs w:val="28"/>
          <w:lang w:val="ru-RU" w:eastAsia="ru-RU"/>
        </w:rPr>
        <w:t xml:space="preserve">Тексты необходимо присылать на электронный адрес Конкурса (konkurskazan@mail.ru) в формате текстового редактора «MS </w:t>
      </w:r>
      <w:proofErr w:type="spellStart"/>
      <w:r w:rsidR="00442C66" w:rsidRPr="00232AC5">
        <w:rPr>
          <w:position w:val="-1"/>
          <w:szCs w:val="28"/>
          <w:lang w:val="ru-RU" w:eastAsia="ru-RU"/>
        </w:rPr>
        <w:t>Word</w:t>
      </w:r>
      <w:proofErr w:type="spellEnd"/>
      <w:r w:rsidR="0033484C" w:rsidRPr="00232AC5">
        <w:rPr>
          <w:position w:val="-1"/>
          <w:szCs w:val="28"/>
          <w:lang w:val="ru-RU" w:eastAsia="ru-RU"/>
        </w:rPr>
        <w:t>» (шрифт «</w:t>
      </w:r>
      <w:proofErr w:type="spellStart"/>
      <w:r w:rsidR="0033484C" w:rsidRPr="00232AC5">
        <w:rPr>
          <w:position w:val="-1"/>
          <w:szCs w:val="28"/>
          <w:lang w:val="ru-RU" w:eastAsia="ru-RU"/>
        </w:rPr>
        <w:t>Times</w:t>
      </w:r>
      <w:proofErr w:type="spellEnd"/>
      <w:r w:rsidR="0033484C" w:rsidRPr="00232AC5">
        <w:rPr>
          <w:position w:val="-1"/>
          <w:szCs w:val="28"/>
          <w:lang w:val="ru-RU" w:eastAsia="ru-RU"/>
        </w:rPr>
        <w:t xml:space="preserve"> </w:t>
      </w:r>
      <w:proofErr w:type="spellStart"/>
      <w:r w:rsidR="0033484C" w:rsidRPr="00232AC5">
        <w:rPr>
          <w:position w:val="-1"/>
          <w:szCs w:val="28"/>
          <w:lang w:val="ru-RU" w:eastAsia="ru-RU"/>
        </w:rPr>
        <w:t>New</w:t>
      </w:r>
      <w:proofErr w:type="spellEnd"/>
      <w:r w:rsidR="0033484C" w:rsidRPr="00232AC5">
        <w:rPr>
          <w:position w:val="-1"/>
          <w:szCs w:val="28"/>
          <w:lang w:val="ru-RU" w:eastAsia="ru-RU"/>
        </w:rPr>
        <w:t xml:space="preserve"> </w:t>
      </w:r>
      <w:proofErr w:type="spellStart"/>
      <w:r w:rsidR="0033484C" w:rsidRPr="00232AC5">
        <w:rPr>
          <w:position w:val="-1"/>
          <w:szCs w:val="28"/>
          <w:lang w:val="ru-RU" w:eastAsia="ru-RU"/>
        </w:rPr>
        <w:t>Roman</w:t>
      </w:r>
      <w:proofErr w:type="spellEnd"/>
      <w:r w:rsidR="0033484C" w:rsidRPr="00232AC5">
        <w:rPr>
          <w:position w:val="-1"/>
          <w:szCs w:val="28"/>
          <w:lang w:val="ru-RU" w:eastAsia="ru-RU"/>
        </w:rPr>
        <w:t xml:space="preserve">», 14 </w:t>
      </w:r>
      <w:proofErr w:type="spellStart"/>
      <w:r w:rsidR="0033484C" w:rsidRPr="00232AC5">
        <w:rPr>
          <w:position w:val="-1"/>
          <w:szCs w:val="28"/>
          <w:lang w:val="ru-RU" w:eastAsia="ru-RU"/>
        </w:rPr>
        <w:t>pt</w:t>
      </w:r>
      <w:proofErr w:type="spellEnd"/>
      <w:r w:rsidR="0033484C" w:rsidRPr="00232AC5">
        <w:rPr>
          <w:position w:val="-1"/>
          <w:szCs w:val="28"/>
          <w:lang w:val="ru-RU" w:eastAsia="ru-RU"/>
        </w:rPr>
        <w:t>, 1,5 интервал),</w:t>
      </w:r>
      <w:r w:rsidR="00442C66" w:rsidRPr="00232AC5">
        <w:rPr>
          <w:position w:val="-1"/>
          <w:szCs w:val="28"/>
          <w:lang w:val="ru-RU" w:eastAsia="ru-RU"/>
        </w:rPr>
        <w:t xml:space="preserve"> возможно архивирование в программе ZIP. На титульном листе пьесы, предлагаемой к рассмотрению, указать предполагаемую номинацию;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5.6. </w:t>
      </w:r>
      <w:r w:rsidR="00442C66" w:rsidRPr="00232AC5">
        <w:rPr>
          <w:position w:val="-1"/>
          <w:szCs w:val="28"/>
          <w:lang w:val="ru-RU" w:eastAsia="ru-RU"/>
        </w:rPr>
        <w:t xml:space="preserve">Файл с пьесой должен быть прикреплен отдельно и озаглавлен на латинице </w:t>
      </w:r>
      <w:r w:rsidR="00AD3310" w:rsidRPr="00232AC5">
        <w:rPr>
          <w:position w:val="-1"/>
          <w:szCs w:val="28"/>
          <w:lang w:val="ru-RU" w:eastAsia="ru-RU"/>
        </w:rPr>
        <w:t>«</w:t>
      </w:r>
      <w:proofErr w:type="spellStart"/>
      <w:r w:rsidR="00AD3310" w:rsidRPr="00232AC5">
        <w:rPr>
          <w:position w:val="-1"/>
          <w:szCs w:val="28"/>
          <w:lang w:val="ru-RU" w:eastAsia="ru-RU"/>
        </w:rPr>
        <w:t>Avtor_Nazvanie</w:t>
      </w:r>
      <w:proofErr w:type="spellEnd"/>
      <w:r w:rsidR="00AD3310" w:rsidRPr="00232AC5">
        <w:rPr>
          <w:position w:val="-1"/>
          <w:szCs w:val="28"/>
          <w:lang w:val="ru-RU" w:eastAsia="ru-RU"/>
        </w:rPr>
        <w:t>»;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5.7. </w:t>
      </w:r>
      <w:r w:rsidR="00442C66" w:rsidRPr="00232AC5">
        <w:rPr>
          <w:position w:val="-1"/>
          <w:szCs w:val="28"/>
          <w:lang w:val="ru-RU" w:eastAsia="ru-RU"/>
        </w:rPr>
        <w:t>Вместе с текстом пьесы необходимо приложить анкету со следующими св</w:t>
      </w:r>
      <w:r w:rsidR="0063051A" w:rsidRPr="00232AC5">
        <w:rPr>
          <w:position w:val="-1"/>
          <w:szCs w:val="28"/>
          <w:lang w:val="ru-RU" w:eastAsia="ru-RU"/>
        </w:rPr>
        <w:t xml:space="preserve">едениями об авторе: ФИО; дата </w:t>
      </w:r>
      <w:r w:rsidR="00442C66" w:rsidRPr="00232AC5">
        <w:rPr>
          <w:position w:val="-1"/>
          <w:szCs w:val="28"/>
          <w:lang w:val="ru-RU" w:eastAsia="ru-RU"/>
        </w:rPr>
        <w:t>рождения; образование; профессия; краткая творческая биография; почтовый адрес с указанием индекса, телефоны: городской и мобильный, электронный адрес, название пьесы и дата её создания (указать предлагаемую номинацию). Без этих сведений т</w:t>
      </w:r>
      <w:r w:rsidR="00AD3310" w:rsidRPr="00232AC5">
        <w:rPr>
          <w:position w:val="-1"/>
          <w:szCs w:val="28"/>
          <w:lang w:val="ru-RU" w:eastAsia="ru-RU"/>
        </w:rPr>
        <w:t>ексты рассматриваться не будут;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5.8. </w:t>
      </w:r>
      <w:r w:rsidR="00442C66" w:rsidRPr="00232AC5">
        <w:rPr>
          <w:position w:val="-1"/>
          <w:szCs w:val="28"/>
          <w:lang w:val="ru-RU" w:eastAsia="ru-RU"/>
        </w:rPr>
        <w:t>Представляя пьесу на Конкурс, автор соглашается с условием, что при дальнейшей постановке или издании текста (в печатном/цифровом виде), указание на то, что пьеса является (в зависимости от результата) победителем или вошедшей в шорт/</w:t>
      </w:r>
      <w:proofErr w:type="spellStart"/>
      <w:r w:rsidR="00442C66" w:rsidRPr="00232AC5">
        <w:rPr>
          <w:position w:val="-1"/>
          <w:szCs w:val="28"/>
          <w:lang w:val="ru-RU" w:eastAsia="ru-RU"/>
        </w:rPr>
        <w:t>лонг</w:t>
      </w:r>
      <w:proofErr w:type="spellEnd"/>
      <w:r w:rsidR="00442C66" w:rsidRPr="00232AC5">
        <w:rPr>
          <w:position w:val="-1"/>
          <w:szCs w:val="28"/>
          <w:lang w:val="ru-RU" w:eastAsia="ru-RU"/>
        </w:rPr>
        <w:t>-лист Конкурса драмат</w:t>
      </w:r>
      <w:r w:rsidR="00AD3310" w:rsidRPr="00232AC5">
        <w:rPr>
          <w:position w:val="-1"/>
          <w:szCs w:val="28"/>
          <w:lang w:val="ru-RU" w:eastAsia="ru-RU"/>
        </w:rPr>
        <w:t>ургии «</w:t>
      </w:r>
      <w:proofErr w:type="spellStart"/>
      <w:r w:rsidR="00AD3310" w:rsidRPr="00232AC5">
        <w:rPr>
          <w:position w:val="-1"/>
          <w:szCs w:val="28"/>
          <w:lang w:val="ru-RU" w:eastAsia="ru-RU"/>
        </w:rPr>
        <w:t>Алмачуар</w:t>
      </w:r>
      <w:proofErr w:type="spellEnd"/>
      <w:r w:rsidR="00AD3310" w:rsidRPr="00232AC5">
        <w:rPr>
          <w:position w:val="-1"/>
          <w:szCs w:val="28"/>
          <w:lang w:val="ru-RU" w:eastAsia="ru-RU"/>
        </w:rPr>
        <w:t>», — обязательно;</w:t>
      </w:r>
      <w:r w:rsidR="00442C66" w:rsidRPr="00232AC5">
        <w:rPr>
          <w:position w:val="-1"/>
          <w:szCs w:val="28"/>
          <w:lang w:val="ru-RU" w:eastAsia="ru-RU"/>
        </w:rPr>
        <w:t xml:space="preserve">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5.9. </w:t>
      </w:r>
      <w:r w:rsidR="00442C66" w:rsidRPr="00232AC5">
        <w:rPr>
          <w:position w:val="-1"/>
          <w:szCs w:val="28"/>
          <w:lang w:val="ru-RU" w:eastAsia="ru-RU"/>
        </w:rPr>
        <w:t xml:space="preserve">Не принимаются сценарии новогодних и других праздников, инсценировки прозы;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5.10. </w:t>
      </w:r>
      <w:r w:rsidR="00442C66" w:rsidRPr="00232AC5">
        <w:rPr>
          <w:position w:val="-1"/>
          <w:szCs w:val="28"/>
          <w:lang w:val="ru-RU" w:eastAsia="ru-RU"/>
        </w:rPr>
        <w:t xml:space="preserve">Не принимаются пьесы, содержащие </w:t>
      </w:r>
      <w:proofErr w:type="spellStart"/>
      <w:r w:rsidR="00442C66" w:rsidRPr="00232AC5">
        <w:rPr>
          <w:position w:val="-1"/>
          <w:szCs w:val="28"/>
          <w:lang w:val="ru-RU" w:eastAsia="ru-RU"/>
        </w:rPr>
        <w:t>обсценную</w:t>
      </w:r>
      <w:proofErr w:type="spellEnd"/>
      <w:r w:rsidR="00442C66" w:rsidRPr="00232AC5">
        <w:rPr>
          <w:position w:val="-1"/>
          <w:szCs w:val="28"/>
          <w:lang w:val="ru-RU" w:eastAsia="ru-RU"/>
        </w:rPr>
        <w:t xml:space="preserve"> лексику, призывы к насилию и экстремизму. </w:t>
      </w:r>
    </w:p>
    <w:p w:rsidR="00442C66" w:rsidRPr="00232AC5" w:rsidRDefault="00442C66" w:rsidP="00442C66">
      <w:pPr>
        <w:spacing w:after="20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 VI. </w:t>
      </w:r>
      <w:r w:rsidR="00442C66" w:rsidRPr="00232AC5">
        <w:rPr>
          <w:b/>
          <w:szCs w:val="28"/>
          <w:lang w:val="ru-RU"/>
        </w:rPr>
        <w:t>Порядок отбора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6.1. </w:t>
      </w:r>
      <w:r w:rsidR="00442C66" w:rsidRPr="00232AC5">
        <w:rPr>
          <w:position w:val="-1"/>
          <w:szCs w:val="28"/>
          <w:lang w:val="ru-RU" w:eastAsia="ru-RU"/>
        </w:rPr>
        <w:t xml:space="preserve">Рабочая группа присваивает пьесе номер и без указания авторства передает текст членам Жюри;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6.2. </w:t>
      </w:r>
      <w:r w:rsidR="00442C66" w:rsidRPr="00232AC5">
        <w:rPr>
          <w:position w:val="-1"/>
          <w:szCs w:val="28"/>
          <w:lang w:val="ru-RU" w:eastAsia="ru-RU"/>
        </w:rPr>
        <w:t xml:space="preserve">Тексты оцениваются по сумме баллов, выставленных каждым членом жюри. Так формируется </w:t>
      </w:r>
      <w:proofErr w:type="spellStart"/>
      <w:r w:rsidR="00442C66" w:rsidRPr="00232AC5">
        <w:rPr>
          <w:position w:val="-1"/>
          <w:szCs w:val="28"/>
          <w:lang w:val="ru-RU" w:eastAsia="ru-RU"/>
        </w:rPr>
        <w:t>лонг</w:t>
      </w:r>
      <w:proofErr w:type="spellEnd"/>
      <w:r w:rsidR="00442C66" w:rsidRPr="00232AC5">
        <w:rPr>
          <w:position w:val="-1"/>
          <w:szCs w:val="28"/>
          <w:lang w:val="ru-RU" w:eastAsia="ru-RU"/>
        </w:rPr>
        <w:t xml:space="preserve">-лист, затем шорт-лист лучших пьес в каждой номинации;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6.3. </w:t>
      </w:r>
      <w:r w:rsidR="00442C66" w:rsidRPr="00232AC5">
        <w:rPr>
          <w:position w:val="-1"/>
          <w:szCs w:val="28"/>
          <w:lang w:val="ru-RU" w:eastAsia="ru-RU"/>
        </w:rPr>
        <w:t xml:space="preserve">Пьесы не рецензируются. </w:t>
      </w:r>
    </w:p>
    <w:p w:rsidR="00442C66" w:rsidRPr="00232AC5" w:rsidRDefault="00442C66" w:rsidP="00442C66">
      <w:pPr>
        <w:spacing w:after="22" w:line="259" w:lineRule="auto"/>
        <w:ind w:left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VII. </w:t>
      </w:r>
      <w:r w:rsidR="00442C66" w:rsidRPr="00232AC5">
        <w:rPr>
          <w:b/>
          <w:szCs w:val="28"/>
          <w:lang w:val="ru-RU"/>
        </w:rPr>
        <w:t>Номинации конкурса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7.1. </w:t>
      </w:r>
      <w:r w:rsidR="00442C66" w:rsidRPr="00232AC5">
        <w:rPr>
          <w:position w:val="-1"/>
          <w:szCs w:val="28"/>
          <w:lang w:val="ru-RU" w:eastAsia="ru-RU"/>
        </w:rPr>
        <w:t xml:space="preserve">Конкурс проходит в </w:t>
      </w:r>
      <w:r w:rsidR="0033484C" w:rsidRPr="00232AC5">
        <w:rPr>
          <w:position w:val="-1"/>
          <w:szCs w:val="28"/>
          <w:lang w:val="ru-RU" w:eastAsia="ru-RU"/>
        </w:rPr>
        <w:t>четырех</w:t>
      </w:r>
      <w:r w:rsidR="00442C66" w:rsidRPr="00232AC5">
        <w:rPr>
          <w:position w:val="-1"/>
          <w:szCs w:val="28"/>
          <w:lang w:val="ru-RU" w:eastAsia="ru-RU"/>
        </w:rPr>
        <w:t xml:space="preserve"> номинациях: </w:t>
      </w:r>
    </w:p>
    <w:p w:rsidR="0033484C" w:rsidRPr="00232AC5" w:rsidRDefault="0033484C" w:rsidP="000A0E42">
      <w:pPr>
        <w:numPr>
          <w:ilvl w:val="0"/>
          <w:numId w:val="10"/>
        </w:numPr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lastRenderedPageBreak/>
        <w:t>Пьеса для детей (до 10 лет) для малого состава участников (до 10 персонажей);</w:t>
      </w:r>
    </w:p>
    <w:p w:rsidR="0033484C" w:rsidRPr="00232AC5" w:rsidRDefault="0033484C" w:rsidP="000A0E42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>Пьеса для детей (до 10 лет) для большого состава участников (от 10 персонажей);</w:t>
      </w:r>
    </w:p>
    <w:p w:rsidR="00442C66" w:rsidRPr="00232AC5" w:rsidRDefault="00442C66" w:rsidP="000A0E42">
      <w:pPr>
        <w:numPr>
          <w:ilvl w:val="0"/>
          <w:numId w:val="10"/>
        </w:numPr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>Пьеса для подростковой аудитории (от 11 до 16 лет)</w:t>
      </w:r>
      <w:r w:rsidR="0033484C" w:rsidRPr="00232AC5">
        <w:rPr>
          <w:szCs w:val="28"/>
          <w:lang w:val="ru-RU"/>
        </w:rPr>
        <w:t xml:space="preserve"> для малого состава участников (до 10 персонажей);</w:t>
      </w:r>
    </w:p>
    <w:p w:rsidR="0033484C" w:rsidRPr="00232AC5" w:rsidRDefault="0033484C" w:rsidP="000A0E42">
      <w:pPr>
        <w:numPr>
          <w:ilvl w:val="0"/>
          <w:numId w:val="10"/>
        </w:numPr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Пьеса для подростковой аудитории (от 11 до 16 лет) для </w:t>
      </w:r>
      <w:r w:rsidR="000015FA" w:rsidRPr="00232AC5">
        <w:rPr>
          <w:szCs w:val="28"/>
          <w:lang w:val="ru-RU"/>
        </w:rPr>
        <w:t>большого</w:t>
      </w:r>
      <w:r w:rsidRPr="00232AC5">
        <w:rPr>
          <w:szCs w:val="28"/>
          <w:lang w:val="ru-RU"/>
        </w:rPr>
        <w:t xml:space="preserve"> состава участников (</w:t>
      </w:r>
      <w:r w:rsidR="008111B2" w:rsidRPr="00232AC5">
        <w:rPr>
          <w:szCs w:val="28"/>
          <w:lang w:val="ru-RU"/>
        </w:rPr>
        <w:t xml:space="preserve">от </w:t>
      </w:r>
      <w:r w:rsidRPr="00232AC5">
        <w:rPr>
          <w:szCs w:val="28"/>
          <w:lang w:val="ru-RU"/>
        </w:rPr>
        <w:t>10 персонажей).</w:t>
      </w:r>
    </w:p>
    <w:p w:rsidR="0033484C" w:rsidRPr="00232AC5" w:rsidRDefault="0033484C" w:rsidP="00442C66">
      <w:pPr>
        <w:spacing w:after="10" w:line="259" w:lineRule="auto"/>
        <w:ind w:left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VIII. </w:t>
      </w:r>
      <w:r w:rsidR="00442C66" w:rsidRPr="00232AC5">
        <w:rPr>
          <w:b/>
          <w:szCs w:val="28"/>
          <w:lang w:val="ru-RU"/>
        </w:rPr>
        <w:t>Призы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8.1. </w:t>
      </w:r>
      <w:r w:rsidR="00442C66" w:rsidRPr="00232AC5">
        <w:rPr>
          <w:position w:val="-1"/>
          <w:szCs w:val="28"/>
          <w:lang w:val="ru-RU" w:eastAsia="ru-RU"/>
        </w:rPr>
        <w:t xml:space="preserve">Тексты пьес-лауреатов и пьес, вошедших в шорт-лист, будут опубликованы в итоговом сборнике;  </w:t>
      </w:r>
    </w:p>
    <w:p w:rsidR="0063051A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8.2. </w:t>
      </w:r>
      <w:r w:rsidR="00442C66" w:rsidRPr="00232AC5">
        <w:rPr>
          <w:position w:val="-1"/>
          <w:szCs w:val="28"/>
          <w:lang w:val="ru-RU" w:eastAsia="ru-RU"/>
        </w:rPr>
        <w:t xml:space="preserve">Победители в каждой номинации получат </w:t>
      </w:r>
      <w:r w:rsidR="0063051A" w:rsidRPr="00232AC5">
        <w:rPr>
          <w:position w:val="-1"/>
          <w:szCs w:val="28"/>
          <w:lang w:val="ru-RU" w:eastAsia="ru-RU"/>
        </w:rPr>
        <w:t>почетный диплом и денежный приз:</w:t>
      </w:r>
    </w:p>
    <w:p w:rsidR="0063051A" w:rsidRPr="00232AC5" w:rsidRDefault="00AA19F8" w:rsidP="00AA19F8">
      <w:pPr>
        <w:suppressAutoHyphens/>
        <w:spacing w:after="0" w:line="288" w:lineRule="auto"/>
        <w:ind w:left="0" w:firstLine="709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                               1 </w:t>
      </w:r>
      <w:r w:rsidR="0063051A" w:rsidRPr="00232AC5">
        <w:rPr>
          <w:position w:val="-1"/>
          <w:szCs w:val="28"/>
          <w:lang w:val="ru-RU" w:eastAsia="ru-RU"/>
        </w:rPr>
        <w:t>место – 110 000 рублей</w:t>
      </w:r>
      <w:r w:rsidR="0063051A" w:rsidRPr="00232AC5">
        <w:rPr>
          <w:position w:val="-1"/>
          <w:szCs w:val="28"/>
          <w:lang w:val="ru-RU" w:eastAsia="ru-RU"/>
        </w:rPr>
        <w:br/>
      </w:r>
      <w:r w:rsidRPr="00232AC5">
        <w:rPr>
          <w:position w:val="-1"/>
          <w:szCs w:val="28"/>
          <w:lang w:val="ru-RU" w:eastAsia="ru-RU"/>
        </w:rPr>
        <w:t xml:space="preserve">                                         </w:t>
      </w:r>
      <w:r w:rsidR="0063051A" w:rsidRPr="00232AC5">
        <w:rPr>
          <w:position w:val="-1"/>
          <w:szCs w:val="28"/>
          <w:lang w:val="ru-RU" w:eastAsia="ru-RU"/>
        </w:rPr>
        <w:t>2 место – 90 000 рублей</w:t>
      </w:r>
    </w:p>
    <w:p w:rsidR="0063051A" w:rsidRPr="00232AC5" w:rsidRDefault="00AA19F8" w:rsidP="00AA19F8">
      <w:pPr>
        <w:suppressAutoHyphens/>
        <w:spacing w:after="0" w:line="288" w:lineRule="auto"/>
        <w:ind w:left="0" w:firstLine="709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                               </w:t>
      </w:r>
      <w:r w:rsidR="0063051A" w:rsidRPr="00232AC5">
        <w:rPr>
          <w:position w:val="-1"/>
          <w:szCs w:val="28"/>
          <w:lang w:val="ru-RU" w:eastAsia="ru-RU"/>
        </w:rPr>
        <w:t>3 место – 70 000 рублей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8.3. </w:t>
      </w:r>
      <w:r w:rsidR="00442C66" w:rsidRPr="00232AC5">
        <w:rPr>
          <w:position w:val="-1"/>
          <w:szCs w:val="28"/>
          <w:lang w:val="ru-RU" w:eastAsia="ru-RU"/>
        </w:rPr>
        <w:t xml:space="preserve">В каждой из номинаций побеждает одна пьеса. Жюри вправе не присуждать победу в той или иной номинации;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8.4. </w:t>
      </w:r>
      <w:r w:rsidR="00442C66" w:rsidRPr="00232AC5">
        <w:rPr>
          <w:position w:val="-1"/>
          <w:szCs w:val="28"/>
          <w:lang w:val="ru-RU" w:eastAsia="ru-RU"/>
        </w:rPr>
        <w:t xml:space="preserve">Организаторы оставляют за собой право учреждать специальные призы;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8.5. </w:t>
      </w:r>
      <w:r w:rsidR="00442C66" w:rsidRPr="00232AC5">
        <w:rPr>
          <w:position w:val="-1"/>
          <w:szCs w:val="28"/>
          <w:lang w:val="ru-RU" w:eastAsia="ru-RU"/>
        </w:rPr>
        <w:t xml:space="preserve">Организаторы не обеспечивают финансовые затраты участников конкурса, связанные с проездом и проживанием в дни проведения церемонии награждения.  </w:t>
      </w:r>
    </w:p>
    <w:p w:rsidR="00442C66" w:rsidRPr="00232AC5" w:rsidRDefault="00442C66" w:rsidP="00442C66">
      <w:pPr>
        <w:spacing w:after="20" w:line="259" w:lineRule="auto"/>
        <w:ind w:left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pacing w:after="20" w:line="259" w:lineRule="auto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IX. </w:t>
      </w:r>
      <w:r w:rsidR="00442C66" w:rsidRPr="00232AC5">
        <w:rPr>
          <w:b/>
          <w:szCs w:val="28"/>
          <w:lang w:val="ru-RU"/>
        </w:rPr>
        <w:t>Авторские права</w:t>
      </w:r>
    </w:p>
    <w:p w:rsidR="00AA19F8" w:rsidRPr="00232AC5" w:rsidRDefault="00AA19F8" w:rsidP="00AA19F8">
      <w:pPr>
        <w:spacing w:after="20" w:line="259" w:lineRule="auto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9.1. </w:t>
      </w:r>
      <w:r w:rsidR="00442C66" w:rsidRPr="00232AC5">
        <w:rPr>
          <w:position w:val="-1"/>
          <w:szCs w:val="28"/>
          <w:lang w:val="ru-RU" w:eastAsia="ru-RU"/>
        </w:rPr>
        <w:t xml:space="preserve">Все права на пьесы, присланные на конкурс, остаются у авторов;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9.2. </w:t>
      </w:r>
      <w:r w:rsidR="00442C66" w:rsidRPr="00232AC5">
        <w:rPr>
          <w:position w:val="-1"/>
          <w:szCs w:val="28"/>
          <w:lang w:val="ru-RU" w:eastAsia="ru-RU"/>
        </w:rPr>
        <w:t>Организаторы и члены Жюри оставляют за собой право рекомендовать присланные на конкурс пьесы для публикации или постановки;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9.3. </w:t>
      </w:r>
      <w:r w:rsidR="00442C66" w:rsidRPr="00232AC5">
        <w:rPr>
          <w:position w:val="-1"/>
          <w:szCs w:val="28"/>
          <w:lang w:val="ru-RU" w:eastAsia="ru-RU"/>
        </w:rPr>
        <w:t xml:space="preserve">Любое коммерческое использование пьес, выходящее за рамки деятельности Конкурса, требует особого договора с автором и невозможно без согласия автора. </w:t>
      </w:r>
    </w:p>
    <w:p w:rsidR="00442C66" w:rsidRPr="00232AC5" w:rsidRDefault="00442C66" w:rsidP="00442C66">
      <w:pPr>
        <w:spacing w:after="20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13" w:line="269" w:lineRule="auto"/>
        <w:ind w:left="0" w:right="1836" w:firstLine="0"/>
        <w:jc w:val="both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                         X. </w:t>
      </w:r>
      <w:r w:rsidR="00442C66" w:rsidRPr="00232AC5">
        <w:rPr>
          <w:b/>
          <w:szCs w:val="28"/>
          <w:lang w:val="ru-RU"/>
        </w:rPr>
        <w:t>Жюри конкурса</w:t>
      </w:r>
    </w:p>
    <w:p w:rsidR="00AA19F8" w:rsidRPr="00232AC5" w:rsidRDefault="00AA19F8" w:rsidP="00AA19F8">
      <w:pPr>
        <w:spacing w:after="13" w:line="269" w:lineRule="auto"/>
        <w:ind w:left="0" w:right="1836" w:firstLine="0"/>
        <w:jc w:val="both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lastRenderedPageBreak/>
        <w:t xml:space="preserve">10.1. </w:t>
      </w:r>
      <w:r w:rsidR="00442C66" w:rsidRPr="00232AC5">
        <w:rPr>
          <w:position w:val="-1"/>
          <w:szCs w:val="28"/>
          <w:lang w:val="ru-RU" w:eastAsia="ru-RU"/>
        </w:rPr>
        <w:t>В Жюри входят компетентные специалисты: драматурги, режиссеры, театральные критики, литературоведы,</w:t>
      </w:r>
      <w:r w:rsidR="00AD3310" w:rsidRPr="00232AC5">
        <w:rPr>
          <w:position w:val="-1"/>
          <w:szCs w:val="28"/>
          <w:lang w:val="ru-RU" w:eastAsia="ru-RU"/>
        </w:rPr>
        <w:t xml:space="preserve"> заведующие литературной частью;</w:t>
      </w:r>
      <w:r w:rsidR="00442C66" w:rsidRPr="00232AC5">
        <w:rPr>
          <w:position w:val="-1"/>
          <w:szCs w:val="28"/>
          <w:lang w:val="ru-RU" w:eastAsia="ru-RU"/>
        </w:rPr>
        <w:t xml:space="preserve">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10.2. </w:t>
      </w:r>
      <w:r w:rsidR="00442C66" w:rsidRPr="00232AC5">
        <w:rPr>
          <w:position w:val="-1"/>
          <w:szCs w:val="28"/>
          <w:lang w:val="ru-RU" w:eastAsia="ru-RU"/>
        </w:rPr>
        <w:t>Члены жюри не имеют прав</w:t>
      </w:r>
      <w:r w:rsidR="00AD3310" w:rsidRPr="00232AC5">
        <w:rPr>
          <w:position w:val="-1"/>
          <w:szCs w:val="28"/>
          <w:lang w:val="ru-RU" w:eastAsia="ru-RU"/>
        </w:rPr>
        <w:t>а принимать участие в Конкурсе;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10.3. </w:t>
      </w:r>
      <w:r w:rsidR="00442C66" w:rsidRPr="00232AC5">
        <w:rPr>
          <w:position w:val="-1"/>
          <w:szCs w:val="28"/>
          <w:lang w:val="ru-RU" w:eastAsia="ru-RU"/>
        </w:rPr>
        <w:t xml:space="preserve">Победителей выбирают простым большинством голосом путем открытого голосования среди присутствующих на заседании членов Жюри. </w:t>
      </w:r>
    </w:p>
    <w:p w:rsidR="00AA19F8" w:rsidRPr="00232AC5" w:rsidRDefault="00442C66" w:rsidP="00AA19F8">
      <w:pPr>
        <w:spacing w:after="21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AA19F8" w:rsidP="00AA19F8">
      <w:pPr>
        <w:spacing w:after="21" w:line="259" w:lineRule="auto"/>
        <w:ind w:left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XI. </w:t>
      </w:r>
      <w:r w:rsidR="00442C66" w:rsidRPr="00232AC5">
        <w:rPr>
          <w:b/>
          <w:szCs w:val="28"/>
          <w:lang w:val="ru-RU"/>
        </w:rPr>
        <w:t>Сроки проведения</w:t>
      </w:r>
    </w:p>
    <w:p w:rsidR="00AA19F8" w:rsidRPr="00232AC5" w:rsidRDefault="00AA19F8" w:rsidP="00AA19F8">
      <w:pPr>
        <w:spacing w:after="21" w:line="259" w:lineRule="auto"/>
        <w:ind w:left="0"/>
        <w:jc w:val="center"/>
        <w:rPr>
          <w:szCs w:val="28"/>
          <w:lang w:val="ru-RU"/>
        </w:rPr>
      </w:pP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11.1 </w:t>
      </w:r>
      <w:r w:rsidR="00442C66" w:rsidRPr="00232AC5">
        <w:rPr>
          <w:position w:val="-1"/>
          <w:szCs w:val="28"/>
          <w:lang w:val="ru-RU" w:eastAsia="ru-RU"/>
        </w:rPr>
        <w:t xml:space="preserve">Начало приема заявок — </w:t>
      </w:r>
      <w:r w:rsidR="008111B2" w:rsidRPr="00232AC5">
        <w:rPr>
          <w:position w:val="-1"/>
          <w:szCs w:val="28"/>
          <w:lang w:val="ru-RU" w:eastAsia="ru-RU"/>
        </w:rPr>
        <w:t>7</w:t>
      </w:r>
      <w:r w:rsidR="00442C66" w:rsidRPr="00232AC5">
        <w:rPr>
          <w:position w:val="-1"/>
          <w:szCs w:val="28"/>
          <w:lang w:val="ru-RU" w:eastAsia="ru-RU"/>
        </w:rPr>
        <w:t xml:space="preserve"> мая, окончание — 1 сентября 2024 г.;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11.2. </w:t>
      </w:r>
      <w:r w:rsidR="00442C66" w:rsidRPr="00232AC5">
        <w:rPr>
          <w:position w:val="-1"/>
          <w:szCs w:val="28"/>
          <w:lang w:val="ru-RU" w:eastAsia="ru-RU"/>
        </w:rPr>
        <w:t>Лонг-лист формируется до 3</w:t>
      </w:r>
      <w:r w:rsidR="00D96031">
        <w:rPr>
          <w:position w:val="-1"/>
          <w:szCs w:val="28"/>
          <w:lang w:val="ru-RU" w:eastAsia="ru-RU"/>
        </w:rPr>
        <w:t>0</w:t>
      </w:r>
      <w:r w:rsidR="00442C66" w:rsidRPr="00232AC5">
        <w:rPr>
          <w:position w:val="-1"/>
          <w:szCs w:val="28"/>
          <w:lang w:val="ru-RU" w:eastAsia="ru-RU"/>
        </w:rPr>
        <w:t xml:space="preserve"> сентября 2024 г.;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11.3. </w:t>
      </w:r>
      <w:r w:rsidR="00442C66" w:rsidRPr="00232AC5">
        <w:rPr>
          <w:position w:val="-1"/>
          <w:szCs w:val="28"/>
          <w:lang w:val="ru-RU" w:eastAsia="ru-RU"/>
        </w:rPr>
        <w:t xml:space="preserve">Шорт-лист формируется до 15 октября 2024 г.; </w:t>
      </w:r>
    </w:p>
    <w:p w:rsidR="00442C66" w:rsidRPr="00232AC5" w:rsidRDefault="00AA19F8" w:rsidP="00AA19F8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11.4. </w:t>
      </w:r>
      <w:r w:rsidR="00442C66" w:rsidRPr="00232AC5">
        <w:rPr>
          <w:position w:val="-1"/>
          <w:szCs w:val="28"/>
          <w:lang w:val="ru-RU" w:eastAsia="ru-RU"/>
        </w:rPr>
        <w:t>Объявление и награждение победителей состоится до 30 октября</w:t>
      </w:r>
      <w:r w:rsidR="000A0E42" w:rsidRPr="00232AC5">
        <w:rPr>
          <w:position w:val="-1"/>
          <w:szCs w:val="28"/>
          <w:lang w:val="ru-RU" w:eastAsia="ru-RU"/>
        </w:rPr>
        <w:t xml:space="preserve"> 2024г</w:t>
      </w:r>
      <w:r w:rsidR="00442C66" w:rsidRPr="00232AC5">
        <w:rPr>
          <w:position w:val="-1"/>
          <w:szCs w:val="28"/>
          <w:lang w:val="ru-RU" w:eastAsia="ru-RU"/>
        </w:rPr>
        <w:t>.</w:t>
      </w:r>
    </w:p>
    <w:p w:rsidR="00442C66" w:rsidRPr="00232AC5" w:rsidRDefault="00442C66" w:rsidP="00442C66">
      <w:pPr>
        <w:spacing w:after="25" w:line="259" w:lineRule="auto"/>
        <w:ind w:left="0"/>
        <w:jc w:val="both"/>
        <w:rPr>
          <w:szCs w:val="28"/>
          <w:lang w:val="ru-RU"/>
        </w:rPr>
      </w:pPr>
    </w:p>
    <w:p w:rsidR="00442C66" w:rsidRPr="00232AC5" w:rsidRDefault="00232AC5" w:rsidP="00232AC5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    XII. </w:t>
      </w:r>
      <w:r w:rsidR="00442C66" w:rsidRPr="00232AC5">
        <w:rPr>
          <w:b/>
          <w:szCs w:val="28"/>
          <w:lang w:val="ru-RU"/>
        </w:rPr>
        <w:t>Порядок проведения конкурса</w:t>
      </w:r>
    </w:p>
    <w:p w:rsidR="00232AC5" w:rsidRPr="00232AC5" w:rsidRDefault="00232AC5" w:rsidP="00232AC5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232AC5" w:rsidP="00232AC5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12.1 </w:t>
      </w:r>
      <w:r w:rsidR="00442C66" w:rsidRPr="00232AC5">
        <w:rPr>
          <w:position w:val="-1"/>
          <w:szCs w:val="28"/>
          <w:lang w:val="ru-RU" w:eastAsia="ru-RU"/>
        </w:rPr>
        <w:t xml:space="preserve">Объявление о конкурсе размещается на официальном сайте Мэрии Казани и информационных ресурсах партнеров; </w:t>
      </w:r>
    </w:p>
    <w:p w:rsidR="00442C66" w:rsidRPr="00232AC5" w:rsidRDefault="00232AC5" w:rsidP="00232AC5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12.2. </w:t>
      </w:r>
      <w:r w:rsidR="00442C66" w:rsidRPr="00232AC5">
        <w:rPr>
          <w:position w:val="-1"/>
          <w:szCs w:val="28"/>
          <w:lang w:val="ru-RU" w:eastAsia="ru-RU"/>
        </w:rPr>
        <w:t xml:space="preserve">Пьесы принимаются по электронной почте: konkurskazan@mail.ru </w:t>
      </w:r>
    </w:p>
    <w:p w:rsidR="00442C66" w:rsidRPr="00232AC5" w:rsidRDefault="00442C66" w:rsidP="00442C66">
      <w:pPr>
        <w:spacing w:after="24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442C66" w:rsidRPr="00232AC5" w:rsidRDefault="00232AC5" w:rsidP="00232AC5">
      <w:pPr>
        <w:spacing w:after="13" w:line="269" w:lineRule="auto"/>
        <w:ind w:left="0" w:right="1836" w:firstLine="0"/>
        <w:jc w:val="center"/>
        <w:rPr>
          <w:b/>
          <w:szCs w:val="28"/>
          <w:lang w:val="ru-RU"/>
        </w:rPr>
      </w:pPr>
      <w:r w:rsidRPr="00232AC5">
        <w:rPr>
          <w:b/>
          <w:szCs w:val="28"/>
          <w:lang w:val="ru-RU"/>
        </w:rPr>
        <w:t xml:space="preserve">                           XIII.</w:t>
      </w:r>
      <w:r w:rsidRPr="00232AC5">
        <w:rPr>
          <w:szCs w:val="28"/>
          <w:lang w:val="ru-RU"/>
        </w:rPr>
        <w:t xml:space="preserve"> </w:t>
      </w:r>
      <w:r w:rsidR="00442C66" w:rsidRPr="00232AC5">
        <w:rPr>
          <w:b/>
          <w:szCs w:val="28"/>
          <w:lang w:val="ru-RU"/>
        </w:rPr>
        <w:t>Оповещение о результатах</w:t>
      </w:r>
    </w:p>
    <w:p w:rsidR="00232AC5" w:rsidRPr="00232AC5" w:rsidRDefault="00232AC5" w:rsidP="00232AC5">
      <w:pPr>
        <w:spacing w:after="13" w:line="269" w:lineRule="auto"/>
        <w:ind w:left="0" w:right="1836" w:firstLine="0"/>
        <w:jc w:val="center"/>
        <w:rPr>
          <w:szCs w:val="28"/>
          <w:lang w:val="ru-RU"/>
        </w:rPr>
      </w:pPr>
    </w:p>
    <w:p w:rsidR="00442C66" w:rsidRPr="00232AC5" w:rsidRDefault="00232AC5" w:rsidP="00232AC5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13.1. </w:t>
      </w:r>
      <w:r w:rsidR="00442C66" w:rsidRPr="00232AC5">
        <w:rPr>
          <w:position w:val="-1"/>
          <w:szCs w:val="28"/>
          <w:lang w:val="ru-RU" w:eastAsia="ru-RU"/>
        </w:rPr>
        <w:t xml:space="preserve">Организаторы напрямую оповещают победителей о результатах; </w:t>
      </w:r>
    </w:p>
    <w:p w:rsidR="00442C66" w:rsidRPr="00232AC5" w:rsidRDefault="00232AC5" w:rsidP="00232AC5">
      <w:pPr>
        <w:suppressAutoHyphens/>
        <w:spacing w:after="0" w:line="288" w:lineRule="auto"/>
        <w:ind w:left="0" w:firstLine="709"/>
        <w:jc w:val="both"/>
        <w:outlineLvl w:val="0"/>
        <w:rPr>
          <w:position w:val="-1"/>
          <w:szCs w:val="28"/>
          <w:lang w:val="ru-RU" w:eastAsia="ru-RU"/>
        </w:rPr>
      </w:pPr>
      <w:r w:rsidRPr="00232AC5">
        <w:rPr>
          <w:position w:val="-1"/>
          <w:szCs w:val="28"/>
          <w:lang w:val="ru-RU" w:eastAsia="ru-RU"/>
        </w:rPr>
        <w:t xml:space="preserve">13.2. </w:t>
      </w:r>
      <w:r w:rsidR="00442C66" w:rsidRPr="00232AC5">
        <w:rPr>
          <w:position w:val="-1"/>
          <w:szCs w:val="28"/>
          <w:lang w:val="ru-RU" w:eastAsia="ru-RU"/>
        </w:rPr>
        <w:t xml:space="preserve">Результаты публикуются на официальном сайте Мэрии Казани. </w:t>
      </w:r>
    </w:p>
    <w:p w:rsidR="00442C66" w:rsidRPr="00232AC5" w:rsidRDefault="00442C66" w:rsidP="00442C66">
      <w:pPr>
        <w:spacing w:after="4" w:line="259" w:lineRule="auto"/>
        <w:ind w:left="0"/>
        <w:jc w:val="both"/>
        <w:rPr>
          <w:szCs w:val="28"/>
          <w:lang w:val="ru-RU"/>
        </w:rPr>
      </w:pPr>
      <w:r w:rsidRPr="00232AC5">
        <w:rPr>
          <w:szCs w:val="28"/>
          <w:lang w:val="ru-RU"/>
        </w:rPr>
        <w:t xml:space="preserve"> </w:t>
      </w:r>
    </w:p>
    <w:p w:rsidR="00B2509F" w:rsidRPr="00232AC5" w:rsidRDefault="001D46A6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Default="0063051A" w:rsidP="00232AC5">
      <w:pPr>
        <w:ind w:left="0" w:firstLine="0"/>
        <w:rPr>
          <w:sz w:val="26"/>
          <w:szCs w:val="26"/>
          <w:lang w:val="ru-RU"/>
        </w:rPr>
      </w:pPr>
    </w:p>
    <w:p w:rsidR="00232AC5" w:rsidRPr="00232AC5" w:rsidRDefault="00232AC5" w:rsidP="00232AC5">
      <w:pPr>
        <w:ind w:left="0" w:firstLine="0"/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 w:rsidP="00232AC5">
      <w:pPr>
        <w:jc w:val="right"/>
        <w:rPr>
          <w:i/>
          <w:sz w:val="26"/>
          <w:szCs w:val="26"/>
          <w:lang w:val="ru-RU"/>
        </w:rPr>
      </w:pPr>
      <w:r w:rsidRPr="00232AC5">
        <w:rPr>
          <w:i/>
          <w:sz w:val="26"/>
          <w:szCs w:val="26"/>
          <w:lang w:val="ru-RU"/>
        </w:rPr>
        <w:lastRenderedPageBreak/>
        <w:t>Приложение №1</w:t>
      </w:r>
    </w:p>
    <w:p w:rsidR="0063051A" w:rsidRPr="00232AC5" w:rsidRDefault="0063051A">
      <w:pPr>
        <w:rPr>
          <w:sz w:val="26"/>
          <w:szCs w:val="26"/>
          <w:lang w:val="ru-RU"/>
        </w:rPr>
      </w:pPr>
    </w:p>
    <w:p w:rsidR="0063051A" w:rsidRPr="00232AC5" w:rsidRDefault="0063051A" w:rsidP="0063051A">
      <w:pPr>
        <w:jc w:val="center"/>
        <w:rPr>
          <w:b/>
          <w:sz w:val="26"/>
          <w:szCs w:val="26"/>
          <w:lang w:val="ru-RU"/>
        </w:rPr>
      </w:pPr>
      <w:r w:rsidRPr="00232AC5">
        <w:rPr>
          <w:b/>
          <w:sz w:val="26"/>
          <w:szCs w:val="26"/>
          <w:lang w:val="ru-RU"/>
        </w:rPr>
        <w:t>Анкета участника конкурса</w:t>
      </w:r>
    </w:p>
    <w:p w:rsidR="0063051A" w:rsidRPr="00232AC5" w:rsidRDefault="0063051A" w:rsidP="0063051A">
      <w:pPr>
        <w:jc w:val="center"/>
        <w:rPr>
          <w:sz w:val="26"/>
          <w:szCs w:val="26"/>
          <w:lang w:val="ru-RU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451"/>
        <w:gridCol w:w="1481"/>
        <w:gridCol w:w="1180"/>
        <w:gridCol w:w="1700"/>
        <w:gridCol w:w="1701"/>
      </w:tblGrid>
      <w:tr w:rsidR="00282A7B" w:rsidRPr="00232AC5" w:rsidTr="00232AC5">
        <w:tc>
          <w:tcPr>
            <w:tcW w:w="426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№</w:t>
            </w:r>
          </w:p>
        </w:tc>
        <w:tc>
          <w:tcPr>
            <w:tcW w:w="1134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ФИО</w:t>
            </w:r>
          </w:p>
        </w:tc>
        <w:tc>
          <w:tcPr>
            <w:tcW w:w="1276" w:type="dxa"/>
          </w:tcPr>
          <w:p w:rsidR="00282A7B" w:rsidRPr="00232AC5" w:rsidRDefault="00282A7B" w:rsidP="00232AC5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Дата рожд</w:t>
            </w:r>
            <w:r w:rsidR="00232AC5">
              <w:rPr>
                <w:sz w:val="22"/>
                <w:lang w:val="ru-RU"/>
              </w:rPr>
              <w:t>ения</w:t>
            </w:r>
          </w:p>
        </w:tc>
        <w:tc>
          <w:tcPr>
            <w:tcW w:w="145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Адрес проживания с указанием индекса</w:t>
            </w:r>
          </w:p>
        </w:tc>
        <w:tc>
          <w:tcPr>
            <w:tcW w:w="148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Образование, профессия, краткая информация (творческая биография)</w:t>
            </w:r>
          </w:p>
        </w:tc>
        <w:tc>
          <w:tcPr>
            <w:tcW w:w="1180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Название пьесы, дата создания</w:t>
            </w:r>
          </w:p>
        </w:tc>
        <w:tc>
          <w:tcPr>
            <w:tcW w:w="1700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 xml:space="preserve">Номинация </w:t>
            </w:r>
          </w:p>
          <w:p w:rsidR="00282A7B" w:rsidRPr="00232AC5" w:rsidRDefault="00282A7B" w:rsidP="00282A7B">
            <w:pPr>
              <w:ind w:lef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 w:rsidRPr="00232AC5">
              <w:rPr>
                <w:sz w:val="22"/>
                <w:lang w:val="ru-RU"/>
              </w:rPr>
              <w:t>Телефон,</w:t>
            </w:r>
          </w:p>
          <w:p w:rsidR="00282A7B" w:rsidRPr="00232AC5" w:rsidRDefault="00232AC5" w:rsidP="0063051A">
            <w:pPr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Электронная почта</w:t>
            </w:r>
          </w:p>
        </w:tc>
      </w:tr>
      <w:tr w:rsidR="00282A7B" w:rsidRPr="00232AC5" w:rsidTr="00232AC5">
        <w:tc>
          <w:tcPr>
            <w:tcW w:w="426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5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0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282A7B" w:rsidRPr="00232AC5" w:rsidRDefault="00282A7B" w:rsidP="0063051A">
            <w:p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3051A" w:rsidRPr="00232AC5" w:rsidRDefault="0063051A" w:rsidP="0063051A">
      <w:pPr>
        <w:jc w:val="center"/>
        <w:rPr>
          <w:sz w:val="26"/>
          <w:szCs w:val="26"/>
          <w:lang w:val="ru-RU"/>
        </w:rPr>
      </w:pPr>
    </w:p>
    <w:p w:rsidR="0063051A" w:rsidRPr="00232AC5" w:rsidRDefault="0063051A">
      <w:pPr>
        <w:rPr>
          <w:sz w:val="26"/>
          <w:szCs w:val="26"/>
          <w:lang w:val="ru-RU"/>
        </w:rPr>
      </w:pPr>
    </w:p>
    <w:sectPr w:rsidR="0063051A" w:rsidRPr="00232AC5" w:rsidSect="00AA19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AE1"/>
    <w:multiLevelType w:val="multilevel"/>
    <w:tmpl w:val="60446E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8DB702F"/>
    <w:multiLevelType w:val="hybridMultilevel"/>
    <w:tmpl w:val="1784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07B"/>
    <w:multiLevelType w:val="multilevel"/>
    <w:tmpl w:val="1AB01224"/>
    <w:lvl w:ilvl="0">
      <w:start w:val="8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D13E31"/>
    <w:multiLevelType w:val="multilevel"/>
    <w:tmpl w:val="1EC489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8" w:hanging="1800"/>
      </w:pPr>
      <w:rPr>
        <w:rFonts w:hint="default"/>
      </w:rPr>
    </w:lvl>
  </w:abstractNum>
  <w:abstractNum w:abstractNumId="4">
    <w:nsid w:val="2DBC3754"/>
    <w:multiLevelType w:val="multilevel"/>
    <w:tmpl w:val="A6D835B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311629"/>
    <w:multiLevelType w:val="multilevel"/>
    <w:tmpl w:val="8466D9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E616F2"/>
    <w:multiLevelType w:val="multilevel"/>
    <w:tmpl w:val="143E02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5409E2"/>
    <w:multiLevelType w:val="multilevel"/>
    <w:tmpl w:val="993AD41C"/>
    <w:lvl w:ilvl="0">
      <w:start w:val="1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A55D2D"/>
    <w:multiLevelType w:val="hybridMultilevel"/>
    <w:tmpl w:val="A9188BDA"/>
    <w:lvl w:ilvl="0" w:tplc="BACA5EF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05A0C">
      <w:start w:val="1"/>
      <w:numFmt w:val="bullet"/>
      <w:lvlText w:val="o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EAF90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84B9A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83D6A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A1E02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0640C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AC9CC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27FB0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D2561D"/>
    <w:multiLevelType w:val="multilevel"/>
    <w:tmpl w:val="C03EA9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6"/>
    <w:rsid w:val="000015FA"/>
    <w:rsid w:val="000A0E42"/>
    <w:rsid w:val="00181088"/>
    <w:rsid w:val="001D46A6"/>
    <w:rsid w:val="00232AC5"/>
    <w:rsid w:val="00282A7B"/>
    <w:rsid w:val="0033484C"/>
    <w:rsid w:val="00442C66"/>
    <w:rsid w:val="004D0235"/>
    <w:rsid w:val="0063051A"/>
    <w:rsid w:val="007220C8"/>
    <w:rsid w:val="008111B2"/>
    <w:rsid w:val="009F4503"/>
    <w:rsid w:val="00A142E3"/>
    <w:rsid w:val="00AA19F8"/>
    <w:rsid w:val="00AD3310"/>
    <w:rsid w:val="00BB4EDE"/>
    <w:rsid w:val="00CF391E"/>
    <w:rsid w:val="00D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6AF3F-15B4-4E44-B530-518470B6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6"/>
    <w:pPr>
      <w:spacing w:after="15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66"/>
    <w:pPr>
      <w:ind w:left="720"/>
      <w:contextualSpacing/>
    </w:pPr>
  </w:style>
  <w:style w:type="table" w:styleId="a4">
    <w:name w:val="Table Grid"/>
    <w:basedOn w:val="a1"/>
    <w:uiPriority w:val="59"/>
    <w:rsid w:val="006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Айсылу Лемоновна</dc:creator>
  <cp:lastModifiedBy>Regina</cp:lastModifiedBy>
  <cp:revision>2</cp:revision>
  <cp:lastPrinted>2024-05-03T07:57:00Z</cp:lastPrinted>
  <dcterms:created xsi:type="dcterms:W3CDTF">2024-05-20T07:58:00Z</dcterms:created>
  <dcterms:modified xsi:type="dcterms:W3CDTF">2024-05-20T07:58:00Z</dcterms:modified>
</cp:coreProperties>
</file>